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D2455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0" w:afterAutospacing="0" w:line="480" w:lineRule="atLeast"/>
        <w:ind w:left="0" w:right="0" w:firstLine="0"/>
        <w:jc w:val="center"/>
        <w:textAlignment w:val="baseline"/>
        <w:rPr>
          <w:rFonts w:ascii="Helvetica" w:hAnsi="Helvetica" w:eastAsia="Helvetica" w:cs="Helvetica"/>
          <w:b/>
          <w:bCs/>
          <w:i w:val="0"/>
          <w:iCs w:val="0"/>
          <w:caps w:val="0"/>
          <w:color w:val="060607"/>
          <w:spacing w:val="8"/>
          <w:sz w:val="33"/>
          <w:szCs w:val="33"/>
        </w:rPr>
      </w:pPr>
      <w:bookmarkStart w:id="0" w:name="_GoBack"/>
      <w:bookmarkEnd w:id="0"/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60607"/>
          <w:spacing w:val="8"/>
          <w:sz w:val="33"/>
          <w:szCs w:val="33"/>
          <w:shd w:val="clear" w:fill="FFFFFF"/>
          <w:vertAlign w:val="baseline"/>
        </w:rPr>
        <w:t>阿里云大数据学院校企合作“揭榜挂帅”报名表</w:t>
      </w:r>
    </w:p>
    <w:tbl>
      <w:tblPr>
        <w:tblStyle w:val="4"/>
        <w:tblpPr w:leftFromText="180" w:rightFromText="180" w:vertAnchor="text" w:horzAnchor="page" w:tblpX="1772" w:tblpY="633"/>
        <w:tblOverlap w:val="never"/>
        <w:tblW w:w="0" w:type="auto"/>
        <w:tblInd w:w="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8" w:space="0"/>
          <w:insideV w:val="single" w:color="000000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76"/>
        <w:gridCol w:w="1560"/>
        <w:gridCol w:w="1410"/>
        <w:gridCol w:w="1380"/>
        <w:gridCol w:w="1890"/>
      </w:tblGrid>
      <w:tr w14:paraId="1D217B4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76" w:type="dxa"/>
            <w:tcBorders>
              <w:tl2br w:val="nil"/>
              <w:tr2bl w:val="nil"/>
            </w:tcBorders>
            <w:shd w:val="clear" w:color="auto" w:fill="FFFFFF"/>
          </w:tcPr>
          <w:p w14:paraId="74B6C09D">
            <w:pPr>
              <w:jc w:val="center"/>
              <w:rPr>
                <w:rFonts w:hint="default" w:eastAsiaTheme="minorEastAsia"/>
                <w:b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团队名称</w:t>
            </w:r>
          </w:p>
        </w:tc>
        <w:tc>
          <w:tcPr>
            <w:tcW w:w="6240" w:type="dxa"/>
            <w:gridSpan w:val="4"/>
            <w:tcBorders>
              <w:tl2br w:val="nil"/>
              <w:tr2bl w:val="nil"/>
            </w:tcBorders>
            <w:shd w:val="clear" w:color="auto" w:fill="FFFFFF"/>
          </w:tcPr>
          <w:p w14:paraId="2FB11AD5">
            <w:pPr>
              <w:jc w:val="center"/>
              <w:rPr>
                <w:b w:val="0"/>
                <w:bCs/>
                <w:color w:val="000000"/>
                <w:sz w:val="28"/>
                <w:szCs w:val="28"/>
                <w:vertAlign w:val="baseline"/>
              </w:rPr>
            </w:pPr>
          </w:p>
        </w:tc>
      </w:tr>
      <w:tr w14:paraId="6EB4236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8" w:hRule="atLeast"/>
        </w:trPr>
        <w:tc>
          <w:tcPr>
            <w:tcW w:w="2176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19A5A745">
            <w:pPr>
              <w:jc w:val="center"/>
              <w:rPr>
                <w:rFonts w:hint="default" w:eastAsiaTheme="minorEastAsia"/>
                <w:b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揭榜项目</w:t>
            </w:r>
          </w:p>
        </w:tc>
        <w:tc>
          <w:tcPr>
            <w:tcW w:w="6240" w:type="dxa"/>
            <w:gridSpan w:val="4"/>
            <w:tcBorders>
              <w:tl2br w:val="nil"/>
              <w:tr2bl w:val="nil"/>
            </w:tcBorders>
            <w:shd w:val="clear" w:color="auto" w:fill="FFFFFF"/>
            <w:vAlign w:val="top"/>
          </w:tcPr>
          <w:p w14:paraId="7CDF7D7E">
            <w:pPr>
              <w:jc w:val="both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 xml:space="preserve">语义检索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 xml:space="preserve">图像检索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全球公司树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 xml:space="preserve"> </w:t>
            </w:r>
          </w:p>
          <w:p w14:paraId="0F302CED">
            <w:pPr>
              <w:jc w:val="both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sym w:font="Wingdings 2" w:char="00A3"/>
            </w:r>
            <w:r>
              <w:rPr>
                <w:rFonts w:ascii="宋体" w:hAnsi="宋体" w:eastAsia="宋体" w:cs="宋体"/>
                <w:b/>
                <w:bCs/>
                <w:sz w:val="21"/>
                <w:szCs w:val="21"/>
              </w:rPr>
              <w:t>产品与专利关联度分析模型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sym w:font="Wingdings 2" w:char="00A3"/>
            </w:r>
            <w:r>
              <w:rPr>
                <w:rFonts w:ascii="宋体" w:hAnsi="宋体" w:eastAsia="宋体" w:cs="宋体"/>
                <w:b/>
                <w:bCs/>
                <w:sz w:val="21"/>
                <w:szCs w:val="21"/>
              </w:rPr>
              <w:t>产业链图谱节点技术爆炸图（节点模型）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专利产品侵权预警（国外）（模型）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 xml:space="preserve"> </w:t>
            </w:r>
          </w:p>
          <w:p w14:paraId="7E154FD0">
            <w:pPr>
              <w:jc w:val="both"/>
              <w:rPr>
                <w:rFonts w:hint="eastAsia" w:eastAsia="宋体"/>
                <w:b w:val="0"/>
                <w:bCs/>
                <w:color w:val="00000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企业创新力与运营发展评价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（模型）</w:t>
            </w:r>
          </w:p>
        </w:tc>
      </w:tr>
      <w:tr w14:paraId="189F0C8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76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69E6506F">
            <w:pPr>
              <w:jc w:val="center"/>
              <w:rPr>
                <w:rFonts w:hint="default" w:eastAsiaTheme="minorEastAsia"/>
                <w:b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团队成员信息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FFFFFF"/>
          </w:tcPr>
          <w:p w14:paraId="0096D953">
            <w:pPr>
              <w:jc w:val="center"/>
              <w:rPr>
                <w:rFonts w:hint="eastAsia" w:eastAsiaTheme="minorEastAsia"/>
                <w:b w:val="0"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1410" w:type="dxa"/>
            <w:tcBorders>
              <w:tl2br w:val="nil"/>
              <w:tr2bl w:val="nil"/>
            </w:tcBorders>
            <w:shd w:val="clear" w:color="auto" w:fill="FFFFFF"/>
          </w:tcPr>
          <w:p w14:paraId="4F3356A4">
            <w:pPr>
              <w:jc w:val="center"/>
              <w:rPr>
                <w:rFonts w:hint="eastAsia" w:eastAsiaTheme="minorEastAsia"/>
                <w:b w:val="0"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  <w:t>学号</w:t>
            </w:r>
          </w:p>
        </w:tc>
        <w:tc>
          <w:tcPr>
            <w:tcW w:w="1380" w:type="dxa"/>
            <w:tcBorders>
              <w:tl2br w:val="nil"/>
              <w:tr2bl w:val="nil"/>
            </w:tcBorders>
            <w:shd w:val="clear" w:color="auto" w:fill="FFFFFF"/>
          </w:tcPr>
          <w:p w14:paraId="62687044">
            <w:pPr>
              <w:jc w:val="center"/>
              <w:rPr>
                <w:rFonts w:hint="eastAsia" w:eastAsiaTheme="minorEastAsia"/>
                <w:b w:val="0"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  <w:t>班级</w:t>
            </w:r>
          </w:p>
        </w:tc>
        <w:tc>
          <w:tcPr>
            <w:tcW w:w="1890" w:type="dxa"/>
            <w:tcBorders>
              <w:tl2br w:val="nil"/>
              <w:tr2bl w:val="nil"/>
            </w:tcBorders>
            <w:shd w:val="clear" w:color="auto" w:fill="FFFFFF"/>
          </w:tcPr>
          <w:p w14:paraId="62219E46">
            <w:pPr>
              <w:jc w:val="center"/>
              <w:rPr>
                <w:rFonts w:hint="default" w:eastAsiaTheme="minorEastAsia"/>
                <w:b w:val="0"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  <w:t>联系方式</w:t>
            </w:r>
          </w:p>
        </w:tc>
      </w:tr>
      <w:tr w14:paraId="279D226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76" w:type="dxa"/>
            <w:vMerge w:val="continue"/>
            <w:tcBorders>
              <w:tl2br w:val="nil"/>
              <w:tr2bl w:val="nil"/>
            </w:tcBorders>
            <w:shd w:val="clear" w:color="auto" w:fill="FFFFFF"/>
          </w:tcPr>
          <w:p w14:paraId="0F940502">
            <w:pPr>
              <w:jc w:val="center"/>
              <w:rPr>
                <w:b/>
                <w:bCs w:val="0"/>
                <w:color w:val="000000"/>
                <w:sz w:val="28"/>
                <w:szCs w:val="28"/>
                <w:vertAlign w:val="baseli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FFFFFF"/>
          </w:tcPr>
          <w:p w14:paraId="373DECAF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shd w:val="clear" w:color="auto" w:fill="FFFFFF"/>
          </w:tcPr>
          <w:p w14:paraId="610FD440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80" w:type="dxa"/>
            <w:tcBorders>
              <w:tl2br w:val="nil"/>
              <w:tr2bl w:val="nil"/>
            </w:tcBorders>
            <w:shd w:val="clear" w:color="auto" w:fill="FFFFFF"/>
          </w:tcPr>
          <w:p w14:paraId="2C72AB44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890" w:type="dxa"/>
            <w:tcBorders>
              <w:tl2br w:val="nil"/>
              <w:tr2bl w:val="nil"/>
            </w:tcBorders>
            <w:shd w:val="clear" w:color="auto" w:fill="FFFFFF"/>
          </w:tcPr>
          <w:p w14:paraId="05D89B80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</w:tr>
      <w:tr w14:paraId="17432B3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76" w:type="dxa"/>
            <w:vMerge w:val="continue"/>
            <w:tcBorders>
              <w:tl2br w:val="nil"/>
              <w:tr2bl w:val="nil"/>
            </w:tcBorders>
            <w:shd w:val="clear" w:color="auto" w:fill="FFFFFF"/>
          </w:tcPr>
          <w:p w14:paraId="710C6D7C">
            <w:pPr>
              <w:jc w:val="center"/>
              <w:rPr>
                <w:b/>
                <w:bCs w:val="0"/>
                <w:color w:val="000000"/>
                <w:sz w:val="28"/>
                <w:szCs w:val="28"/>
                <w:vertAlign w:val="baseli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FFFFFF"/>
          </w:tcPr>
          <w:p w14:paraId="7514FDF2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shd w:val="clear" w:color="auto" w:fill="FFFFFF"/>
          </w:tcPr>
          <w:p w14:paraId="7D81DB70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80" w:type="dxa"/>
            <w:tcBorders>
              <w:tl2br w:val="nil"/>
              <w:tr2bl w:val="nil"/>
            </w:tcBorders>
            <w:shd w:val="clear" w:color="auto" w:fill="FFFFFF"/>
          </w:tcPr>
          <w:p w14:paraId="0A8D5F41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890" w:type="dxa"/>
            <w:tcBorders>
              <w:tl2br w:val="nil"/>
              <w:tr2bl w:val="nil"/>
            </w:tcBorders>
            <w:shd w:val="clear" w:color="auto" w:fill="FFFFFF"/>
          </w:tcPr>
          <w:p w14:paraId="4D2B41B7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</w:tr>
      <w:tr w14:paraId="4C98866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76" w:type="dxa"/>
            <w:vMerge w:val="continue"/>
            <w:tcBorders>
              <w:tl2br w:val="nil"/>
              <w:tr2bl w:val="nil"/>
            </w:tcBorders>
            <w:shd w:val="clear" w:color="auto" w:fill="FFFFFF"/>
          </w:tcPr>
          <w:p w14:paraId="246449F1">
            <w:pPr>
              <w:jc w:val="center"/>
              <w:rPr>
                <w:b/>
                <w:bCs w:val="0"/>
                <w:color w:val="000000"/>
                <w:sz w:val="28"/>
                <w:szCs w:val="28"/>
                <w:vertAlign w:val="baseli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FFFFFF"/>
          </w:tcPr>
          <w:p w14:paraId="7B7C291D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shd w:val="clear" w:color="auto" w:fill="FFFFFF"/>
          </w:tcPr>
          <w:p w14:paraId="773BFBA2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80" w:type="dxa"/>
            <w:tcBorders>
              <w:tl2br w:val="nil"/>
              <w:tr2bl w:val="nil"/>
            </w:tcBorders>
            <w:shd w:val="clear" w:color="auto" w:fill="FFFFFF"/>
          </w:tcPr>
          <w:p w14:paraId="4D6957C7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890" w:type="dxa"/>
            <w:tcBorders>
              <w:tl2br w:val="nil"/>
              <w:tr2bl w:val="nil"/>
            </w:tcBorders>
            <w:shd w:val="clear" w:color="auto" w:fill="FFFFFF"/>
          </w:tcPr>
          <w:p w14:paraId="613A206F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</w:tr>
      <w:tr w14:paraId="0E495D3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76" w:type="dxa"/>
            <w:vMerge w:val="continue"/>
            <w:tcBorders>
              <w:tl2br w:val="nil"/>
              <w:tr2bl w:val="nil"/>
            </w:tcBorders>
            <w:shd w:val="clear" w:color="auto" w:fill="FFFFFF"/>
          </w:tcPr>
          <w:p w14:paraId="5F1B3D26">
            <w:pPr>
              <w:jc w:val="center"/>
              <w:rPr>
                <w:b/>
                <w:bCs w:val="0"/>
                <w:color w:val="000000"/>
                <w:sz w:val="28"/>
                <w:szCs w:val="28"/>
                <w:vertAlign w:val="baseli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FFFFFF"/>
          </w:tcPr>
          <w:p w14:paraId="30016171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shd w:val="clear" w:color="auto" w:fill="FFFFFF"/>
          </w:tcPr>
          <w:p w14:paraId="0C3EAAA3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80" w:type="dxa"/>
            <w:tcBorders>
              <w:tl2br w:val="nil"/>
              <w:tr2bl w:val="nil"/>
            </w:tcBorders>
            <w:shd w:val="clear" w:color="auto" w:fill="FFFFFF"/>
          </w:tcPr>
          <w:p w14:paraId="4014C24F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890" w:type="dxa"/>
            <w:tcBorders>
              <w:tl2br w:val="nil"/>
              <w:tr2bl w:val="nil"/>
            </w:tcBorders>
            <w:shd w:val="clear" w:color="auto" w:fill="FFFFFF"/>
          </w:tcPr>
          <w:p w14:paraId="0514D76B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</w:tr>
      <w:tr w14:paraId="2BD7C67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76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068ECC75">
            <w:pPr>
              <w:jc w:val="center"/>
              <w:rPr>
                <w:rFonts w:hint="default" w:eastAsiaTheme="minorEastAsia"/>
                <w:b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指导老师信息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FFFFFF"/>
            <w:vAlign w:val="top"/>
          </w:tcPr>
          <w:p w14:paraId="6313DB4C">
            <w:pPr>
              <w:jc w:val="center"/>
              <w:rPr>
                <w:rFonts w:hint="eastAsia" w:asciiTheme="minorHAnsi" w:hAnsiTheme="minorHAnsi" w:eastAsiaTheme="minorEastAsia" w:cstheme="minorBidi"/>
                <w:b w:val="0"/>
                <w:bCs/>
                <w:color w:val="00000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b w:val="0"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1410" w:type="dxa"/>
            <w:tcBorders>
              <w:tl2br w:val="nil"/>
              <w:tr2bl w:val="nil"/>
            </w:tcBorders>
            <w:shd w:val="clear" w:color="auto" w:fill="FFFFFF"/>
            <w:vAlign w:val="top"/>
          </w:tcPr>
          <w:p w14:paraId="28008C57">
            <w:pPr>
              <w:jc w:val="center"/>
              <w:rPr>
                <w:rFonts w:hint="eastAsia" w:asciiTheme="minorHAnsi" w:hAnsiTheme="minorHAnsi" w:eastAsiaTheme="minorEastAsia" w:cstheme="minorBidi"/>
                <w:b w:val="0"/>
                <w:bCs/>
                <w:color w:val="00000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b w:val="0"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  <w:t>工号</w:t>
            </w:r>
          </w:p>
        </w:tc>
        <w:tc>
          <w:tcPr>
            <w:tcW w:w="1380" w:type="dxa"/>
            <w:tcBorders>
              <w:tl2br w:val="nil"/>
              <w:tr2bl w:val="nil"/>
            </w:tcBorders>
            <w:shd w:val="clear" w:color="auto" w:fill="FFFFFF"/>
            <w:vAlign w:val="top"/>
          </w:tcPr>
          <w:p w14:paraId="321DD298">
            <w:pPr>
              <w:jc w:val="center"/>
              <w:rPr>
                <w:rFonts w:hint="eastAsia" w:asciiTheme="minorHAnsi" w:hAnsiTheme="minorHAnsi" w:eastAsiaTheme="minorEastAsia" w:cstheme="minorBidi"/>
                <w:b w:val="0"/>
                <w:bCs/>
                <w:color w:val="00000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b w:val="0"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1890" w:type="dxa"/>
            <w:tcBorders>
              <w:tl2br w:val="nil"/>
              <w:tr2bl w:val="nil"/>
            </w:tcBorders>
            <w:shd w:val="clear" w:color="auto" w:fill="FFFFFF"/>
            <w:vAlign w:val="top"/>
          </w:tcPr>
          <w:p w14:paraId="0782126E">
            <w:pPr>
              <w:jc w:val="center"/>
              <w:rPr>
                <w:rFonts w:hint="eastAsia" w:asciiTheme="minorHAnsi" w:hAnsiTheme="minorHAnsi" w:eastAsiaTheme="minorEastAsia" w:cstheme="minorBidi"/>
                <w:b w:val="0"/>
                <w:bCs/>
                <w:color w:val="00000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b w:val="0"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  <w:t>工号</w:t>
            </w:r>
          </w:p>
        </w:tc>
      </w:tr>
      <w:tr w14:paraId="19BC9F7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76" w:type="dxa"/>
            <w:vMerge w:val="continue"/>
            <w:tcBorders>
              <w:tl2br w:val="nil"/>
              <w:tr2bl w:val="nil"/>
            </w:tcBorders>
            <w:shd w:val="clear" w:color="auto" w:fill="FFFFFF"/>
          </w:tcPr>
          <w:p w14:paraId="747C694C">
            <w:pPr>
              <w:jc w:val="center"/>
              <w:rPr>
                <w:b/>
                <w:bCs w:val="0"/>
                <w:color w:val="000000"/>
                <w:sz w:val="28"/>
                <w:szCs w:val="28"/>
                <w:vertAlign w:val="baseli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FFFFFF"/>
          </w:tcPr>
          <w:p w14:paraId="7C3C32EA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shd w:val="clear" w:color="auto" w:fill="FFFFFF"/>
          </w:tcPr>
          <w:p w14:paraId="78F06DD2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80" w:type="dxa"/>
            <w:tcBorders>
              <w:tl2br w:val="nil"/>
              <w:tr2bl w:val="nil"/>
            </w:tcBorders>
            <w:shd w:val="clear" w:color="auto" w:fill="FFFFFF"/>
          </w:tcPr>
          <w:p w14:paraId="385629F8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890" w:type="dxa"/>
            <w:tcBorders>
              <w:tl2br w:val="nil"/>
              <w:tr2bl w:val="nil"/>
            </w:tcBorders>
            <w:shd w:val="clear" w:color="auto" w:fill="FFFFFF"/>
          </w:tcPr>
          <w:p w14:paraId="3D4A64EB">
            <w:pPr>
              <w:jc w:val="center"/>
              <w:rPr>
                <w:b w:val="0"/>
                <w:bCs/>
                <w:color w:val="000000"/>
                <w:sz w:val="24"/>
                <w:szCs w:val="24"/>
                <w:vertAlign w:val="baseline"/>
              </w:rPr>
            </w:pPr>
          </w:p>
        </w:tc>
      </w:tr>
      <w:tr w14:paraId="4B892D6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13" w:hRule="atLeast"/>
        </w:trPr>
        <w:tc>
          <w:tcPr>
            <w:tcW w:w="2176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004C40F4">
            <w:pPr>
              <w:jc w:val="center"/>
              <w:rPr>
                <w:rFonts w:hint="eastAsia"/>
                <w:b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项目可行性</w:t>
            </w:r>
          </w:p>
          <w:p w14:paraId="73C158C2">
            <w:pPr>
              <w:jc w:val="center"/>
              <w:rPr>
                <w:rFonts w:hint="default" w:eastAsiaTheme="minorEastAsia"/>
                <w:b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研究</w:t>
            </w:r>
          </w:p>
        </w:tc>
        <w:tc>
          <w:tcPr>
            <w:tcW w:w="6240" w:type="dxa"/>
            <w:gridSpan w:val="4"/>
            <w:tcBorders>
              <w:tl2br w:val="nil"/>
              <w:tr2bl w:val="nil"/>
            </w:tcBorders>
            <w:shd w:val="clear" w:color="auto" w:fill="FFFFFF"/>
          </w:tcPr>
          <w:p w14:paraId="60D75323">
            <w:pPr>
              <w:jc w:val="center"/>
              <w:rPr>
                <w:b w:val="0"/>
                <w:bCs/>
                <w:color w:val="000000"/>
                <w:sz w:val="28"/>
                <w:szCs w:val="28"/>
                <w:vertAlign w:val="baseline"/>
              </w:rPr>
            </w:pPr>
          </w:p>
          <w:p w14:paraId="19AE7F12">
            <w:pPr>
              <w:jc w:val="center"/>
              <w:rPr>
                <w:b w:val="0"/>
                <w:bCs/>
                <w:color w:val="000000"/>
                <w:sz w:val="28"/>
                <w:szCs w:val="28"/>
                <w:vertAlign w:val="baseline"/>
              </w:rPr>
            </w:pPr>
          </w:p>
          <w:p w14:paraId="0003D150">
            <w:pPr>
              <w:jc w:val="center"/>
              <w:rPr>
                <w:b w:val="0"/>
                <w:bCs/>
                <w:color w:val="000000"/>
                <w:sz w:val="28"/>
                <w:szCs w:val="28"/>
                <w:vertAlign w:val="baseline"/>
              </w:rPr>
            </w:pPr>
          </w:p>
          <w:p w14:paraId="411AEB72">
            <w:pPr>
              <w:jc w:val="center"/>
              <w:rPr>
                <w:b w:val="0"/>
                <w:bCs/>
                <w:color w:val="000000"/>
                <w:sz w:val="28"/>
                <w:szCs w:val="28"/>
                <w:vertAlign w:val="baseline"/>
              </w:rPr>
            </w:pPr>
          </w:p>
          <w:p w14:paraId="115B0574">
            <w:pPr>
              <w:jc w:val="center"/>
              <w:rPr>
                <w:b w:val="0"/>
                <w:bCs/>
                <w:color w:val="000000"/>
                <w:sz w:val="28"/>
                <w:szCs w:val="28"/>
                <w:vertAlign w:val="baseline"/>
              </w:rPr>
            </w:pPr>
          </w:p>
          <w:p w14:paraId="1B170975">
            <w:pPr>
              <w:jc w:val="center"/>
              <w:rPr>
                <w:b w:val="0"/>
                <w:bCs/>
                <w:color w:val="000000"/>
                <w:sz w:val="28"/>
                <w:szCs w:val="28"/>
                <w:vertAlign w:val="baseline"/>
              </w:rPr>
            </w:pPr>
          </w:p>
          <w:p w14:paraId="2C24D04E">
            <w:pPr>
              <w:jc w:val="center"/>
              <w:rPr>
                <w:b w:val="0"/>
                <w:bCs/>
                <w:color w:val="000000"/>
                <w:sz w:val="28"/>
                <w:szCs w:val="28"/>
                <w:vertAlign w:val="baseline"/>
              </w:rPr>
            </w:pPr>
          </w:p>
          <w:p w14:paraId="58BB0E22">
            <w:pPr>
              <w:jc w:val="center"/>
              <w:rPr>
                <w:b w:val="0"/>
                <w:bCs/>
                <w:color w:val="000000"/>
                <w:sz w:val="28"/>
                <w:szCs w:val="28"/>
                <w:vertAlign w:val="baseline"/>
              </w:rPr>
            </w:pPr>
          </w:p>
          <w:p w14:paraId="770E605F">
            <w:pPr>
              <w:jc w:val="center"/>
              <w:rPr>
                <w:b w:val="0"/>
                <w:bCs/>
                <w:color w:val="000000"/>
                <w:sz w:val="28"/>
                <w:szCs w:val="28"/>
                <w:vertAlign w:val="baseline"/>
              </w:rPr>
            </w:pPr>
          </w:p>
          <w:p w14:paraId="07598060">
            <w:pPr>
              <w:jc w:val="center"/>
              <w:rPr>
                <w:b w:val="0"/>
                <w:bCs/>
                <w:color w:val="000000"/>
                <w:sz w:val="28"/>
                <w:szCs w:val="28"/>
                <w:vertAlign w:val="baseline"/>
              </w:rPr>
            </w:pPr>
          </w:p>
          <w:p w14:paraId="204ECA14">
            <w:pPr>
              <w:jc w:val="both"/>
              <w:rPr>
                <w:b w:val="0"/>
                <w:bCs/>
                <w:color w:val="000000"/>
                <w:sz w:val="28"/>
                <w:szCs w:val="28"/>
                <w:vertAlign w:val="baseline"/>
              </w:rPr>
            </w:pPr>
          </w:p>
          <w:p w14:paraId="09970285">
            <w:pPr>
              <w:jc w:val="center"/>
              <w:rPr>
                <w:b w:val="0"/>
                <w:bCs/>
                <w:color w:val="000000"/>
                <w:sz w:val="28"/>
                <w:szCs w:val="28"/>
                <w:vertAlign w:val="baseline"/>
              </w:rPr>
            </w:pPr>
          </w:p>
        </w:tc>
      </w:tr>
      <w:tr w14:paraId="583B2F9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557" w:hRule="atLeast"/>
        </w:trPr>
        <w:tc>
          <w:tcPr>
            <w:tcW w:w="2176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6C1D4D37">
            <w:pPr>
              <w:jc w:val="center"/>
              <w:rPr>
                <w:rFonts w:hint="default" w:eastAsiaTheme="minorEastAsia"/>
                <w:b w:val="0"/>
                <w:bCs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项目计划</w:t>
            </w:r>
          </w:p>
        </w:tc>
        <w:tc>
          <w:tcPr>
            <w:tcW w:w="6240" w:type="dxa"/>
            <w:gridSpan w:val="4"/>
            <w:tcBorders>
              <w:tl2br w:val="nil"/>
              <w:tr2bl w:val="nil"/>
            </w:tcBorders>
            <w:shd w:val="clear" w:color="auto" w:fill="FFFFFF"/>
          </w:tcPr>
          <w:p w14:paraId="0BF6FA50">
            <w:pPr>
              <w:jc w:val="both"/>
              <w:rPr>
                <w:b w:val="0"/>
                <w:bCs/>
                <w:color w:val="000000"/>
                <w:sz w:val="28"/>
                <w:szCs w:val="28"/>
                <w:vertAlign w:val="baseline"/>
              </w:rPr>
            </w:pPr>
            <w:r>
              <w:rPr>
                <w:rFonts w:hint="eastAsia"/>
                <w:b w:val="0"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  <w:t>（包括时间安排、任务内容、预期成果等）</w:t>
            </w:r>
          </w:p>
        </w:tc>
      </w:tr>
    </w:tbl>
    <w:p w14:paraId="050E1D3C"/>
    <w:sectPr>
      <w:pgSz w:w="11906" w:h="16838"/>
      <w:pgMar w:top="1440" w:right="1800" w:bottom="1440" w:left="1800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9C1448"/>
    <w:rsid w:val="339C1448"/>
    <w:rsid w:val="3956631D"/>
    <w:rsid w:val="575E7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171</Words>
  <Characters>171</Characters>
  <Lines>0</Lines>
  <Paragraphs>0</Paragraphs>
  <TotalTime>30</TotalTime>
  <ScaleCrop>false</ScaleCrop>
  <LinksUpToDate>false</LinksUpToDate>
  <CharactersWithSpaces>177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2025-02-21T03:05:00Z</dcterms:created>
  <dc:creator>往后余生可期</dc:creator>
  <cp:lastModifiedBy>往后余生可期</cp:lastModifiedBy>
  <dcterms:modified xsi:type="dcterms:W3CDTF">2025-02-23T01:16:03Z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DE87E902EBEE4DE79A1E2FB8FD4ACE1D_11</vt:lpwstr>
  </property>
  <property fmtid="{D5CDD505-2E9C-101B-9397-08002B2CF9AE}" pid="4" name="KSOTemplateDocerSaveRecord">
    <vt:lpwstr>eyJoZGlkIjoiNDA1NWNiZjliZDgxYjBjMTEwODZhMDJhNTk2NzMzMzUiLCJ1c2VySWQiOiI2NjY0NDIwMDEifQ==</vt:lpwstr>
  </property>
</Properties>
</file>